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76" w:rsidRPr="000C748C" w:rsidRDefault="00985F76" w:rsidP="00985F76">
      <w:pPr>
        <w:spacing w:line="360" w:lineRule="auto"/>
        <w:rPr>
          <w:rFonts w:ascii="Arial" w:eastAsia="宋体" w:hAnsi="Arial" w:cs="Arial"/>
          <w:b/>
          <w:color w:val="4A4A4A"/>
          <w:sz w:val="36"/>
          <w:szCs w:val="36"/>
        </w:rPr>
      </w:pPr>
      <w:r w:rsidRPr="00396030">
        <w:rPr>
          <w:rFonts w:ascii="Arial" w:eastAsia="宋体" w:hAnsi="Arial" w:cs="Arial" w:hint="eastAsia"/>
          <w:color w:val="4A4A4A"/>
          <w:sz w:val="21"/>
          <w:szCs w:val="21"/>
        </w:rPr>
        <w:t>附件二：</w:t>
      </w:r>
    </w:p>
    <w:p w:rsidR="00985F76" w:rsidRPr="000C748C" w:rsidRDefault="00985F76" w:rsidP="00985F76">
      <w:pPr>
        <w:spacing w:line="360" w:lineRule="auto"/>
        <w:jc w:val="center"/>
        <w:rPr>
          <w:rFonts w:ascii="Arial" w:eastAsia="宋体" w:hAnsi="Arial" w:cs="Arial"/>
          <w:b/>
          <w:color w:val="4A4A4A"/>
          <w:sz w:val="36"/>
          <w:szCs w:val="36"/>
        </w:rPr>
      </w:pPr>
      <w:bookmarkStart w:id="0" w:name="_GoBack"/>
      <w:r w:rsidRPr="000C748C">
        <w:rPr>
          <w:rFonts w:ascii="Arial" w:eastAsia="宋体" w:hAnsi="Arial" w:cs="Arial" w:hint="eastAsia"/>
          <w:b/>
          <w:color w:val="4A4A4A"/>
          <w:sz w:val="36"/>
          <w:szCs w:val="36"/>
        </w:rPr>
        <w:t>[</w:t>
      </w:r>
      <w:r w:rsidRPr="000C748C">
        <w:rPr>
          <w:rFonts w:ascii="Arial" w:eastAsia="宋体" w:hAnsi="Arial" w:cs="Arial" w:hint="eastAsia"/>
          <w:b/>
          <w:color w:val="4A4A4A"/>
          <w:sz w:val="36"/>
          <w:szCs w:val="36"/>
        </w:rPr>
        <w:t>你好，社区</w:t>
      </w:r>
      <w:r w:rsidRPr="000C748C">
        <w:rPr>
          <w:rFonts w:ascii="Arial" w:eastAsia="宋体" w:hAnsi="Arial" w:cs="Arial" w:hint="eastAsia"/>
          <w:b/>
          <w:color w:val="4A4A4A"/>
          <w:sz w:val="36"/>
          <w:szCs w:val="36"/>
        </w:rPr>
        <w:t xml:space="preserve">] </w:t>
      </w:r>
      <w:r w:rsidRPr="000C748C">
        <w:rPr>
          <w:rFonts w:ascii="Arial" w:eastAsia="宋体" w:hAnsi="Arial" w:cs="Arial" w:hint="eastAsia"/>
          <w:b/>
          <w:color w:val="4A4A4A"/>
          <w:sz w:val="36"/>
          <w:szCs w:val="36"/>
        </w:rPr>
        <w:t>微公益项目资金预算表</w:t>
      </w:r>
    </w:p>
    <w:tbl>
      <w:tblPr>
        <w:tblW w:w="88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276"/>
        <w:gridCol w:w="1768"/>
        <w:gridCol w:w="1492"/>
        <w:gridCol w:w="1559"/>
        <w:gridCol w:w="1418"/>
      </w:tblGrid>
      <w:tr w:rsidR="00985F76" w:rsidRPr="00396030" w:rsidTr="00802593">
        <w:trPr>
          <w:trHeight w:val="363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985F76" w:rsidRPr="00396030" w:rsidRDefault="00985F76" w:rsidP="00802593">
            <w:pPr>
              <w:spacing w:line="360" w:lineRule="auto"/>
              <w:ind w:firstLineChars="100" w:firstLine="210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事项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jc w:val="center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预算类别</w:t>
            </w: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85F76" w:rsidRPr="00396030" w:rsidRDefault="00985F76" w:rsidP="00802593">
            <w:pPr>
              <w:spacing w:line="360" w:lineRule="auto"/>
              <w:jc w:val="center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预算明细</w:t>
            </w:r>
          </w:p>
        </w:tc>
        <w:tc>
          <w:tcPr>
            <w:tcW w:w="1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85F76" w:rsidRPr="00396030" w:rsidRDefault="00985F76" w:rsidP="00802593">
            <w:pPr>
              <w:spacing w:line="360" w:lineRule="auto"/>
              <w:jc w:val="center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预算总投入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jc w:val="center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占总预算的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备注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13430B" w:rsidRDefault="00985F76" w:rsidP="00802593">
            <w:pPr>
              <w:spacing w:line="360" w:lineRule="auto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项目费用使用说明，例如海报打印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13430B" w:rsidRDefault="00985F76" w:rsidP="00802593">
            <w:pPr>
              <w:spacing w:line="360" w:lineRule="auto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宣传费、活动费</w:t>
            </w:r>
            <w:r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、志愿者补贴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等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985F76" w:rsidRPr="00396030" w:rsidTr="00802593">
        <w:trPr>
          <w:trHeight w:val="450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5F76" w:rsidRPr="00396030" w:rsidRDefault="00985F76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</w:tbl>
    <w:p w:rsidR="00985F76" w:rsidRPr="00396030" w:rsidRDefault="00985F76" w:rsidP="00985F76">
      <w:pPr>
        <w:spacing w:line="360" w:lineRule="auto"/>
        <w:ind w:firstLineChars="250" w:firstLine="525"/>
        <w:rPr>
          <w:rFonts w:ascii="Arial" w:eastAsia="宋体" w:hAnsi="Arial" w:cs="Arial"/>
          <w:color w:val="4A4A4A"/>
          <w:sz w:val="21"/>
          <w:szCs w:val="21"/>
        </w:rPr>
      </w:pPr>
      <w:r w:rsidRPr="00396030">
        <w:rPr>
          <w:rFonts w:ascii="Arial" w:eastAsia="宋体" w:hAnsi="Arial" w:cs="Arial" w:hint="eastAsia"/>
          <w:color w:val="4A4A4A"/>
          <w:sz w:val="21"/>
          <w:szCs w:val="21"/>
        </w:rPr>
        <w:t>填报人</w:t>
      </w:r>
      <w:r w:rsidRPr="00396030">
        <w:rPr>
          <w:rFonts w:ascii="Arial" w:eastAsia="宋体" w:hAnsi="Arial" w:cs="Arial"/>
          <w:color w:val="4A4A4A"/>
          <w:sz w:val="21"/>
          <w:szCs w:val="21"/>
        </w:rPr>
        <w:t>____________</w:t>
      </w:r>
    </w:p>
    <w:p w:rsidR="00985F76" w:rsidRPr="00396030" w:rsidRDefault="00985F76" w:rsidP="00985F76">
      <w:pPr>
        <w:spacing w:line="360" w:lineRule="auto"/>
        <w:ind w:firstLineChars="250" w:firstLine="525"/>
        <w:rPr>
          <w:rFonts w:ascii="Arial" w:eastAsia="宋体" w:hAnsi="Arial" w:cs="Arial"/>
          <w:color w:val="4A4A4A"/>
          <w:sz w:val="21"/>
          <w:szCs w:val="21"/>
        </w:rPr>
      </w:pPr>
      <w:r w:rsidRPr="00396030">
        <w:rPr>
          <w:rFonts w:ascii="Arial" w:eastAsia="宋体" w:hAnsi="Arial" w:cs="Arial" w:hint="eastAsia"/>
          <w:color w:val="4A4A4A"/>
          <w:sz w:val="21"/>
          <w:szCs w:val="21"/>
        </w:rPr>
        <w:t>日期</w:t>
      </w:r>
      <w:r w:rsidRPr="00396030">
        <w:rPr>
          <w:rFonts w:ascii="Arial" w:eastAsia="宋体" w:hAnsi="Arial" w:cs="Arial"/>
          <w:color w:val="4A4A4A"/>
          <w:sz w:val="21"/>
          <w:szCs w:val="21"/>
        </w:rPr>
        <w:t>______________</w:t>
      </w:r>
    </w:p>
    <w:p w:rsidR="00985F76" w:rsidRPr="00396030" w:rsidRDefault="00985F76" w:rsidP="00985F76">
      <w:pPr>
        <w:rPr>
          <w:rFonts w:ascii="Arial" w:eastAsia="宋体" w:hAnsi="Arial" w:cs="Arial"/>
          <w:color w:val="4A4A4A"/>
          <w:sz w:val="21"/>
          <w:szCs w:val="21"/>
        </w:rPr>
      </w:pPr>
    </w:p>
    <w:p w:rsidR="00985F76" w:rsidRPr="00396030" w:rsidRDefault="00985F76" w:rsidP="00985F76">
      <w:pPr>
        <w:spacing w:line="360" w:lineRule="auto"/>
        <w:rPr>
          <w:rFonts w:ascii="Arial" w:eastAsia="宋体" w:hAnsi="Arial" w:cs="Arial"/>
          <w:color w:val="4A4A4A"/>
          <w:sz w:val="21"/>
          <w:szCs w:val="21"/>
        </w:rPr>
      </w:pPr>
    </w:p>
    <w:p w:rsidR="00812F9C" w:rsidRDefault="00812F9C"/>
    <w:sectPr w:rsidR="0081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38" w:rsidRDefault="00263538" w:rsidP="000C748C">
      <w:pPr>
        <w:spacing w:after="0"/>
      </w:pPr>
      <w:r>
        <w:separator/>
      </w:r>
    </w:p>
  </w:endnote>
  <w:endnote w:type="continuationSeparator" w:id="0">
    <w:p w:rsidR="00263538" w:rsidRDefault="00263538" w:rsidP="000C7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38" w:rsidRDefault="00263538" w:rsidP="000C748C">
      <w:pPr>
        <w:spacing w:after="0"/>
      </w:pPr>
      <w:r>
        <w:separator/>
      </w:r>
    </w:p>
  </w:footnote>
  <w:footnote w:type="continuationSeparator" w:id="0">
    <w:p w:rsidR="00263538" w:rsidRDefault="00263538" w:rsidP="000C74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76"/>
    <w:rsid w:val="000C748C"/>
    <w:rsid w:val="00263538"/>
    <w:rsid w:val="00812F9C"/>
    <w:rsid w:val="009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7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4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48C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4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48C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7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4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48C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4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48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http://sdwm.org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2014-11-12T10:27:00Z</dcterms:created>
  <dcterms:modified xsi:type="dcterms:W3CDTF">2014-11-12T10:33:00Z</dcterms:modified>
</cp:coreProperties>
</file>